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2026/058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20.04.2026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17-25O Errichtung eines Berufsschulcampus BA 1; VE 4-3050 Haus IV: Dachabdichtungs- und Klempnerarbeiten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Im Zug der Errichtung des Neubaus für den Fachbereich Sozialwesen auf dem Berufsschulcampus Stralsund sind Dachabdichtungs- und Klempnerarbeiten auszuführen.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